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CA" w:rsidRPr="006413CA" w:rsidRDefault="006413CA">
      <w:r>
        <w:rPr>
          <w:noProof/>
          <w:lang w:eastAsia="ru-RU"/>
        </w:rPr>
        <w:drawing>
          <wp:inline distT="0" distB="0" distL="0" distR="0">
            <wp:extent cx="2783840" cy="1618463"/>
            <wp:effectExtent l="19050" t="0" r="0" b="0"/>
            <wp:docPr id="4" name="Рисунок 1" descr="https://ds05.infourok.ru/uploads/ex/0011/000c2188-43408b3f/hello_html_m6e0d8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11/000c2188-43408b3f/hello_html_m6e0d87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1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CA" w:rsidRPr="00E6276C" w:rsidRDefault="006413CA" w:rsidP="00E6276C">
      <w:pPr>
        <w:spacing w:after="0" w:line="240" w:lineRule="auto"/>
        <w:jc w:val="center"/>
        <w:rPr>
          <w:rFonts w:ascii="Monotype Corsiva" w:hAnsi="Monotype Corsiva" w:cs="Times New Roman"/>
          <w:i/>
          <w:sz w:val="32"/>
        </w:rPr>
      </w:pPr>
      <w:r w:rsidRPr="00E6276C">
        <w:rPr>
          <w:rFonts w:ascii="Monotype Corsiva" w:hAnsi="Monotype Corsiva" w:cs="Times New Roman"/>
          <w:i/>
          <w:sz w:val="32"/>
        </w:rPr>
        <w:t>Игры и упражнения по развитию речевого дыхания</w:t>
      </w:r>
    </w:p>
    <w:p w:rsidR="006413CA" w:rsidRPr="00E6276C" w:rsidRDefault="006413CA" w:rsidP="006413CA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  <w:r w:rsidRPr="00E6276C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«Произнеси скороговорки» </w:t>
      </w:r>
    </w:p>
    <w:p w:rsidR="006413CA" w:rsidRPr="00E6276C" w:rsidRDefault="006413CA" w:rsidP="00E6276C">
      <w:pPr>
        <w:spacing w:after="0" w:line="240" w:lineRule="auto"/>
        <w:ind w:firstLine="709"/>
        <w:rPr>
          <w:i/>
          <w:color w:val="000000"/>
          <w:sz w:val="28"/>
          <w:szCs w:val="28"/>
        </w:rPr>
      </w:pPr>
      <w:r w:rsidRPr="00E6276C">
        <w:rPr>
          <w:i/>
          <w:color w:val="000000"/>
          <w:sz w:val="28"/>
          <w:szCs w:val="28"/>
        </w:rPr>
        <w:t>Педагог предлагает детям глубоко вдохнуть и на выдохе сказать: «На пригорке, возле елки, жили тридцать три Егорки». Глубоко вдохнуть и на выдохе сказать: «Раз Егорка, два Егорка, три Егорка».</w:t>
      </w:r>
    </w:p>
    <w:p w:rsidR="006413CA" w:rsidRPr="00E6276C" w:rsidRDefault="006413CA" w:rsidP="00641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  <w:r w:rsidRPr="00E6276C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«Цветок»</w:t>
      </w:r>
    </w:p>
    <w:p w:rsidR="006413CA" w:rsidRPr="00E6276C" w:rsidRDefault="006413CA" w:rsidP="00E6276C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  <w:r w:rsidRPr="00E6276C">
        <w:rPr>
          <w:b/>
          <w:bCs/>
          <w:color w:val="000000"/>
          <w:sz w:val="28"/>
          <w:szCs w:val="28"/>
        </w:rPr>
        <w:t> </w:t>
      </w:r>
      <w:r w:rsidRPr="00E6276C">
        <w:rPr>
          <w:rFonts w:cs="Times New Roman"/>
          <w:i/>
          <w:color w:val="000000"/>
          <w:sz w:val="28"/>
          <w:szCs w:val="28"/>
        </w:rPr>
        <w:t>Дети стоят в кругу. У педагога искусственный цветок, который он передает по кругу. Ребенок нюхает цветок и на выдохе произносит фразу «Ах, как пахнет цветок» или «Очень приятный запах»</w:t>
      </w:r>
      <w:r w:rsidR="00E6276C">
        <w:rPr>
          <w:rFonts w:cs="Times New Roman"/>
          <w:i/>
          <w:color w:val="000000"/>
          <w:sz w:val="28"/>
          <w:szCs w:val="28"/>
        </w:rPr>
        <w:t>.</w:t>
      </w:r>
    </w:p>
    <w:p w:rsidR="001F1323" w:rsidRDefault="001F1323" w:rsidP="006413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7"/>
          <w:u w:val="single"/>
        </w:rPr>
      </w:pPr>
    </w:p>
    <w:p w:rsidR="006413CA" w:rsidRPr="00E6276C" w:rsidRDefault="006413CA" w:rsidP="006413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7"/>
          <w:u w:val="single"/>
        </w:rPr>
      </w:pPr>
      <w:r w:rsidRPr="00E6276C">
        <w:rPr>
          <w:b/>
          <w:bCs/>
          <w:i/>
          <w:color w:val="000000"/>
          <w:sz w:val="28"/>
          <w:szCs w:val="27"/>
          <w:u w:val="single"/>
        </w:rPr>
        <w:lastRenderedPageBreak/>
        <w:t>«Снег скрипит»</w:t>
      </w:r>
    </w:p>
    <w:p w:rsidR="006413CA" w:rsidRDefault="006413CA" w:rsidP="00E6276C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i/>
          <w:color w:val="000000"/>
          <w:sz w:val="28"/>
          <w:szCs w:val="27"/>
        </w:rPr>
      </w:pPr>
      <w:r w:rsidRPr="00E6276C">
        <w:rPr>
          <w:rFonts w:asciiTheme="minorHAnsi" w:hAnsiTheme="minorHAnsi"/>
          <w:i/>
          <w:color w:val="000000"/>
          <w:sz w:val="28"/>
          <w:szCs w:val="27"/>
        </w:rPr>
        <w:t>Дети стоят в кругу. Вдох носом. На выдохе во время ходьбы на месте произносить: «Скрип-скрип-скрип!». Повторить 3-4 раза.</w:t>
      </w:r>
    </w:p>
    <w:p w:rsidR="00E6276C" w:rsidRPr="00E6276C" w:rsidRDefault="00E6276C" w:rsidP="00E6276C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i/>
          <w:color w:val="000000"/>
          <w:sz w:val="28"/>
          <w:szCs w:val="27"/>
        </w:rPr>
      </w:pPr>
    </w:p>
    <w:p w:rsidR="006413CA" w:rsidRPr="00E6276C" w:rsidRDefault="006413CA" w:rsidP="001F1323">
      <w:pPr>
        <w:spacing w:after="0" w:line="240" w:lineRule="auto"/>
        <w:jc w:val="center"/>
        <w:rPr>
          <w:rFonts w:ascii="Monotype Corsiva" w:hAnsi="Monotype Corsiva"/>
          <w:bCs/>
          <w:i/>
          <w:color w:val="000000"/>
          <w:sz w:val="32"/>
          <w:szCs w:val="27"/>
        </w:rPr>
      </w:pPr>
      <w:r w:rsidRPr="00E6276C">
        <w:rPr>
          <w:rFonts w:ascii="Monotype Corsiva" w:hAnsi="Monotype Corsiva"/>
          <w:bCs/>
          <w:i/>
          <w:color w:val="000000"/>
          <w:sz w:val="32"/>
          <w:szCs w:val="27"/>
        </w:rPr>
        <w:t>Игры и упражнения на развитие ритмической способности у детей</w:t>
      </w:r>
    </w:p>
    <w:p w:rsidR="006413CA" w:rsidRPr="00E6276C" w:rsidRDefault="006413CA" w:rsidP="001F132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7"/>
          <w:u w:val="single"/>
        </w:rPr>
      </w:pPr>
      <w:r w:rsidRPr="00E6276C">
        <w:rPr>
          <w:b/>
          <w:bCs/>
          <w:i/>
          <w:color w:val="000000"/>
          <w:sz w:val="28"/>
          <w:szCs w:val="27"/>
          <w:u w:val="single"/>
        </w:rPr>
        <w:t>«Телеграф»</w:t>
      </w:r>
    </w:p>
    <w:p w:rsidR="006413CA" w:rsidRPr="00E6276C" w:rsidRDefault="006413CA" w:rsidP="001F1323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i/>
          <w:color w:val="000000"/>
          <w:sz w:val="28"/>
          <w:szCs w:val="27"/>
        </w:rPr>
      </w:pPr>
      <w:r w:rsidRPr="00E6276C">
        <w:rPr>
          <w:rFonts w:asciiTheme="minorHAnsi" w:hAnsiTheme="minorHAnsi"/>
          <w:i/>
          <w:color w:val="000000"/>
          <w:sz w:val="28"/>
          <w:szCs w:val="27"/>
        </w:rPr>
        <w:t>Дети стоят в кругу. Педагог предлагает детям стать на недолгое время телеграфистами: «Я буду передавать вам сообщение по телеграфу, а вы принимайте». Педагог отхлопывает различные ритмичные рисунки, дети по очереди должны за ним повторить.</w:t>
      </w:r>
    </w:p>
    <w:p w:rsidR="00E6276C" w:rsidRPr="00284657" w:rsidRDefault="00E6276C" w:rsidP="001F132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color w:val="000000"/>
          <w:sz w:val="28"/>
          <w:szCs w:val="27"/>
          <w:u w:val="single"/>
        </w:rPr>
        <w:t>«Веселая дорожка»</w:t>
      </w:r>
    </w:p>
    <w:p w:rsidR="006413CA" w:rsidRDefault="00E6276C" w:rsidP="001F1323">
      <w:pPr>
        <w:spacing w:after="0" w:line="240" w:lineRule="auto"/>
        <w:ind w:firstLine="709"/>
        <w:rPr>
          <w:color w:val="000000"/>
          <w:sz w:val="28"/>
          <w:szCs w:val="27"/>
        </w:rPr>
      </w:pPr>
      <w:r w:rsidRPr="00E6276C">
        <w:rPr>
          <w:b/>
          <w:bCs/>
          <w:color w:val="000000"/>
          <w:sz w:val="28"/>
          <w:szCs w:val="27"/>
        </w:rPr>
        <w:t> </w:t>
      </w:r>
      <w:r w:rsidRPr="00E6276C">
        <w:rPr>
          <w:color w:val="000000"/>
          <w:sz w:val="28"/>
          <w:szCs w:val="27"/>
        </w:rPr>
        <w:t>Упражнения с ходьбой: на полу разложены цепочкой картонные следы, ребенок наступает на следы и проговаривает стихотворения, по одному слову на каждый лист.</w:t>
      </w:r>
    </w:p>
    <w:p w:rsidR="00D239D7" w:rsidRPr="00D239D7" w:rsidRDefault="00E6276C" w:rsidP="00D239D7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color w:val="632423" w:themeColor="accent2" w:themeShade="80"/>
          <w:sz w:val="40"/>
          <w:szCs w:val="27"/>
        </w:rPr>
      </w:pPr>
      <w:r w:rsidRPr="00D239D7">
        <w:rPr>
          <w:rFonts w:ascii="Segoe Print" w:hAnsi="Segoe Print" w:cs="Times New Roman"/>
          <w:i/>
          <w:color w:val="632423" w:themeColor="accent2" w:themeShade="80"/>
          <w:sz w:val="40"/>
          <w:szCs w:val="27"/>
        </w:rPr>
        <w:lastRenderedPageBreak/>
        <w:t>Упражнения</w:t>
      </w:r>
    </w:p>
    <w:p w:rsidR="00D239D7" w:rsidRPr="00D239D7" w:rsidRDefault="00E6276C" w:rsidP="00D239D7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color w:val="632423" w:themeColor="accent2" w:themeShade="80"/>
          <w:sz w:val="40"/>
          <w:szCs w:val="27"/>
        </w:rPr>
      </w:pPr>
      <w:r w:rsidRPr="00D239D7">
        <w:rPr>
          <w:rFonts w:ascii="Segoe Print" w:hAnsi="Segoe Print" w:cs="Times New Roman"/>
          <w:i/>
          <w:color w:val="632423" w:themeColor="accent2" w:themeShade="80"/>
          <w:sz w:val="40"/>
          <w:szCs w:val="27"/>
        </w:rPr>
        <w:t xml:space="preserve"> для развития </w:t>
      </w:r>
      <w:r w:rsidR="00D239D7" w:rsidRPr="00D239D7">
        <w:rPr>
          <w:rFonts w:ascii="Segoe Print" w:hAnsi="Segoe Print" w:cs="Times New Roman"/>
          <w:i/>
          <w:color w:val="632423" w:themeColor="accent2" w:themeShade="80"/>
          <w:sz w:val="40"/>
          <w:szCs w:val="27"/>
        </w:rPr>
        <w:t>интонационной выразительности</w:t>
      </w:r>
    </w:p>
    <w:p w:rsidR="00D239D7" w:rsidRDefault="00D239D7" w:rsidP="00D239D7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color w:val="632423" w:themeColor="accent2" w:themeShade="80"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2517032" cy="2083571"/>
            <wp:effectExtent l="19050" t="0" r="0" b="0"/>
            <wp:docPr id="17" name="Рисунок 17" descr="https://i.pinimg.com/originals/c2/02/16/c2021680fcfab5451f352274f949e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c2/02/16/c2021680fcfab5451f352274f949e9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17" cy="208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D7" w:rsidRDefault="00D239D7" w:rsidP="00D239D7">
      <w:pPr>
        <w:spacing w:after="0" w:line="240" w:lineRule="auto"/>
        <w:ind w:firstLine="709"/>
        <w:jc w:val="center"/>
        <w:rPr>
          <w:rFonts w:cs="Times New Roman"/>
          <w:i/>
          <w:color w:val="632423" w:themeColor="accent2" w:themeShade="80"/>
          <w:sz w:val="32"/>
        </w:rPr>
      </w:pPr>
    </w:p>
    <w:p w:rsidR="00A80007" w:rsidRDefault="00A80007" w:rsidP="00D239D7">
      <w:pPr>
        <w:spacing w:after="0" w:line="240" w:lineRule="auto"/>
        <w:ind w:firstLine="709"/>
        <w:jc w:val="center"/>
        <w:rPr>
          <w:rFonts w:cs="Times New Roman"/>
          <w:i/>
          <w:color w:val="632423" w:themeColor="accent2" w:themeShade="80"/>
          <w:sz w:val="32"/>
        </w:rPr>
      </w:pPr>
    </w:p>
    <w:p w:rsidR="00D239D7" w:rsidRDefault="00D239D7" w:rsidP="00A80007">
      <w:pPr>
        <w:spacing w:after="0" w:line="240" w:lineRule="auto"/>
        <w:ind w:firstLine="709"/>
        <w:jc w:val="right"/>
        <w:rPr>
          <w:rFonts w:cs="Times New Roman"/>
          <w:i/>
          <w:color w:val="000000" w:themeColor="text1"/>
          <w:sz w:val="32"/>
        </w:rPr>
      </w:pPr>
      <w:r w:rsidRPr="00A80007">
        <w:rPr>
          <w:rFonts w:cs="Times New Roman"/>
          <w:i/>
          <w:color w:val="000000" w:themeColor="text1"/>
          <w:sz w:val="32"/>
        </w:rPr>
        <w:t>МБОУ «Краснохолмская СОШ№2 им.С.Забавина»</w:t>
      </w:r>
    </w:p>
    <w:p w:rsidR="00A80007" w:rsidRDefault="00A80007" w:rsidP="00A80007">
      <w:pPr>
        <w:spacing w:after="0" w:line="240" w:lineRule="auto"/>
        <w:ind w:firstLine="709"/>
        <w:jc w:val="right"/>
        <w:rPr>
          <w:rFonts w:cs="Times New Roman"/>
          <w:i/>
          <w:color w:val="000000" w:themeColor="text1"/>
          <w:sz w:val="32"/>
        </w:rPr>
      </w:pPr>
      <w:r>
        <w:rPr>
          <w:rFonts w:cs="Times New Roman"/>
          <w:i/>
          <w:color w:val="000000" w:themeColor="text1"/>
          <w:sz w:val="32"/>
        </w:rPr>
        <w:t>учитель-</w:t>
      </w:r>
      <w:r w:rsidRPr="004E3EB7">
        <w:rPr>
          <w:rFonts w:cs="Times New Roman"/>
          <w:i/>
          <w:color w:val="000000" w:themeColor="text1"/>
          <w:sz w:val="32"/>
        </w:rPr>
        <w:t>дефектолог</w:t>
      </w:r>
    </w:p>
    <w:p w:rsidR="00A80007" w:rsidRDefault="00A80007" w:rsidP="00A80007">
      <w:pPr>
        <w:spacing w:after="0" w:line="240" w:lineRule="auto"/>
        <w:ind w:firstLine="709"/>
        <w:jc w:val="right"/>
        <w:rPr>
          <w:rFonts w:cs="Times New Roman"/>
          <w:i/>
          <w:color w:val="000000" w:themeColor="text1"/>
          <w:sz w:val="32"/>
        </w:rPr>
      </w:pPr>
      <w:r>
        <w:rPr>
          <w:rFonts w:cs="Times New Roman"/>
          <w:i/>
          <w:color w:val="000000" w:themeColor="text1"/>
          <w:sz w:val="32"/>
        </w:rPr>
        <w:t>Воробьева К.А</w:t>
      </w:r>
    </w:p>
    <w:p w:rsidR="00A80007" w:rsidRDefault="00A80007" w:rsidP="00A80007">
      <w:pPr>
        <w:spacing w:after="0" w:line="240" w:lineRule="auto"/>
        <w:ind w:firstLine="709"/>
        <w:jc w:val="right"/>
        <w:rPr>
          <w:rFonts w:cs="Times New Roman"/>
          <w:i/>
          <w:color w:val="000000" w:themeColor="text1"/>
          <w:sz w:val="32"/>
        </w:rPr>
      </w:pPr>
    </w:p>
    <w:p w:rsidR="00A80007" w:rsidRDefault="00AF2BB5" w:rsidP="00A80007">
      <w:pPr>
        <w:spacing w:after="0" w:line="240" w:lineRule="auto"/>
        <w:ind w:firstLine="709"/>
        <w:jc w:val="center"/>
        <w:rPr>
          <w:rFonts w:cs="Times New Roman"/>
          <w:i/>
          <w:color w:val="000000" w:themeColor="text1"/>
          <w:sz w:val="32"/>
        </w:rPr>
      </w:pPr>
      <w:r>
        <w:rPr>
          <w:rFonts w:cs="Times New Roman"/>
          <w:i/>
          <w:color w:val="000000" w:themeColor="text1"/>
          <w:sz w:val="32"/>
        </w:rPr>
        <w:t>2025</w:t>
      </w:r>
      <w:r w:rsidR="00A80007">
        <w:rPr>
          <w:rFonts w:cs="Times New Roman"/>
          <w:i/>
          <w:color w:val="000000" w:themeColor="text1"/>
          <w:sz w:val="32"/>
        </w:rPr>
        <w:t xml:space="preserve"> год.</w:t>
      </w:r>
    </w:p>
    <w:p w:rsidR="00284657" w:rsidRDefault="00A80007" w:rsidP="00284657">
      <w:pPr>
        <w:spacing w:after="0" w:line="240" w:lineRule="auto"/>
        <w:jc w:val="center"/>
        <w:rPr>
          <w:rFonts w:ascii="Monotype Corsiva" w:hAnsi="Monotype Corsiva"/>
          <w:bCs/>
          <w:i/>
          <w:color w:val="000000"/>
          <w:sz w:val="32"/>
          <w:szCs w:val="27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17631" cy="1609725"/>
            <wp:effectExtent l="19050" t="0" r="1769" b="0"/>
            <wp:docPr id="26" name="Рисунок 26" descr="https://www.clipartmax.com/png/full/219-2190987_%D0%B4%D0%B5%D1%82%D0%B8-%D0%B4%D0%B5%D1%82%D0%B8-baby-and-children-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clipartmax.com/png/full/219-2190987_%D0%B4%D0%B5%D1%82%D0%B8-%D0%B4%D0%B5%D1%82%D0%B8-baby-and-children-carto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58853" cy="163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color w:val="000000" w:themeColor="text1"/>
          <w:sz w:val="32"/>
        </w:rPr>
        <w:t xml:space="preserve"> </w:t>
      </w:r>
      <w:r w:rsidR="00284657" w:rsidRPr="00A80007">
        <w:rPr>
          <w:rFonts w:ascii="Monotype Corsiva" w:hAnsi="Monotype Corsiva"/>
          <w:bCs/>
          <w:i/>
          <w:color w:val="000000"/>
          <w:sz w:val="32"/>
          <w:szCs w:val="27"/>
        </w:rPr>
        <w:t>Игры и упражнения</w:t>
      </w:r>
    </w:p>
    <w:p w:rsidR="00284657" w:rsidRPr="00A80007" w:rsidRDefault="00284657" w:rsidP="00284657">
      <w:pPr>
        <w:spacing w:after="0" w:line="240" w:lineRule="auto"/>
        <w:jc w:val="center"/>
        <w:rPr>
          <w:rFonts w:ascii="Monotype Corsiva" w:hAnsi="Monotype Corsiva" w:cs="Times New Roman"/>
          <w:i/>
          <w:color w:val="000000" w:themeColor="text1"/>
          <w:sz w:val="32"/>
        </w:rPr>
      </w:pPr>
      <w:r w:rsidRPr="00A80007">
        <w:rPr>
          <w:rFonts w:ascii="Monotype Corsiva" w:hAnsi="Monotype Corsiva"/>
          <w:bCs/>
          <w:i/>
          <w:color w:val="000000"/>
          <w:sz w:val="32"/>
          <w:szCs w:val="27"/>
        </w:rPr>
        <w:t xml:space="preserve"> для развития голоса</w:t>
      </w:r>
    </w:p>
    <w:p w:rsidR="00284657" w:rsidRPr="00284657" w:rsidRDefault="00284657" w:rsidP="0028465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«Неделя»</w:t>
      </w:r>
    </w:p>
    <w:p w:rsidR="00284657" w:rsidRPr="00284657" w:rsidRDefault="00284657" w:rsidP="001F1323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 w:rsidRPr="00284657">
        <w:rPr>
          <w:i/>
          <w:color w:val="000000"/>
          <w:sz w:val="28"/>
          <w:szCs w:val="27"/>
        </w:rPr>
        <w:t xml:space="preserve"> Назовем дни недели с постепенным усилением и последующим ослаблением силы голоса: </w:t>
      </w:r>
      <w:r w:rsidRPr="00284657">
        <w:rPr>
          <w:i/>
          <w:iCs/>
          <w:color w:val="000000"/>
          <w:sz w:val="28"/>
          <w:szCs w:val="27"/>
        </w:rPr>
        <w:t>понедельник, вторник </w:t>
      </w:r>
      <w:r w:rsidRPr="00284657">
        <w:rPr>
          <w:i/>
          <w:color w:val="000000"/>
          <w:sz w:val="28"/>
          <w:szCs w:val="27"/>
        </w:rPr>
        <w:t>- беззвучная артикуляция; </w:t>
      </w:r>
      <w:r w:rsidRPr="00284657">
        <w:rPr>
          <w:i/>
          <w:color w:val="000000"/>
          <w:sz w:val="28"/>
          <w:szCs w:val="27"/>
        </w:rPr>
        <w:br/>
      </w:r>
      <w:r w:rsidRPr="00284657">
        <w:rPr>
          <w:i/>
          <w:iCs/>
          <w:color w:val="000000"/>
          <w:sz w:val="28"/>
          <w:szCs w:val="27"/>
        </w:rPr>
        <w:t>среда, четверг - </w:t>
      </w:r>
      <w:r w:rsidRPr="00284657">
        <w:rPr>
          <w:i/>
          <w:color w:val="000000"/>
          <w:sz w:val="28"/>
          <w:szCs w:val="27"/>
        </w:rPr>
        <w:t>шепот; </w:t>
      </w:r>
      <w:r w:rsidRPr="00284657">
        <w:rPr>
          <w:i/>
          <w:color w:val="000000"/>
          <w:sz w:val="28"/>
          <w:szCs w:val="27"/>
        </w:rPr>
        <w:br/>
      </w:r>
      <w:r w:rsidRPr="00284657">
        <w:rPr>
          <w:i/>
          <w:iCs/>
          <w:color w:val="000000"/>
          <w:sz w:val="28"/>
          <w:szCs w:val="27"/>
        </w:rPr>
        <w:t>пятница, суббота - </w:t>
      </w:r>
      <w:r w:rsidRPr="00284657">
        <w:rPr>
          <w:i/>
          <w:color w:val="000000"/>
          <w:sz w:val="28"/>
          <w:szCs w:val="27"/>
        </w:rPr>
        <w:t>голосом средней силы; </w:t>
      </w:r>
      <w:r w:rsidRPr="00284657">
        <w:rPr>
          <w:i/>
          <w:color w:val="000000"/>
          <w:sz w:val="28"/>
          <w:szCs w:val="27"/>
        </w:rPr>
        <w:br/>
      </w:r>
      <w:r w:rsidRPr="00284657">
        <w:rPr>
          <w:i/>
          <w:iCs/>
          <w:color w:val="000000"/>
          <w:sz w:val="28"/>
          <w:szCs w:val="27"/>
        </w:rPr>
        <w:t>воскресенье – </w:t>
      </w:r>
      <w:r w:rsidRPr="00284657">
        <w:rPr>
          <w:i/>
          <w:color w:val="000000"/>
          <w:sz w:val="28"/>
          <w:szCs w:val="27"/>
        </w:rPr>
        <w:t>громко.</w:t>
      </w:r>
    </w:p>
    <w:p w:rsidR="001F1323" w:rsidRPr="00284657" w:rsidRDefault="001F1323" w:rsidP="001F1323">
      <w:pPr>
        <w:spacing w:after="0" w:line="240" w:lineRule="auto"/>
        <w:jc w:val="center"/>
        <w:rPr>
          <w:i/>
          <w:color w:val="000000"/>
          <w:sz w:val="28"/>
          <w:szCs w:val="27"/>
        </w:rPr>
      </w:pPr>
    </w:p>
    <w:p w:rsidR="00284657" w:rsidRPr="00284657" w:rsidRDefault="001F1323" w:rsidP="001F132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 xml:space="preserve"> </w:t>
      </w:r>
      <w:r w:rsidR="00284657"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«Скажи как я»</w:t>
      </w:r>
      <w:r w:rsidR="00284657" w:rsidRPr="00284657">
        <w:rPr>
          <w:rFonts w:ascii="Times New Roman" w:hAnsi="Times New Roman" w:cs="Times New Roman"/>
          <w:i/>
          <w:color w:val="000000"/>
          <w:sz w:val="28"/>
          <w:szCs w:val="27"/>
          <w:u w:val="single"/>
        </w:rPr>
        <w:t> </w:t>
      </w:r>
    </w:p>
    <w:p w:rsidR="00284657" w:rsidRDefault="00284657" w:rsidP="001F1323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 w:rsidRPr="00284657">
        <w:rPr>
          <w:i/>
          <w:color w:val="000000"/>
          <w:sz w:val="28"/>
          <w:szCs w:val="27"/>
        </w:rPr>
        <w:t>Взрослый произносит одно и то же предложение с разной интонацией, ребёнок должен в точности повторить эту интонацию.</w:t>
      </w:r>
    </w:p>
    <w:p w:rsidR="001F1323" w:rsidRDefault="001F1323" w:rsidP="001F1323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</w:p>
    <w:p w:rsidR="00284657" w:rsidRPr="00284657" w:rsidRDefault="00284657" w:rsidP="001F13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«День и ночь»</w:t>
      </w:r>
    </w:p>
    <w:p w:rsidR="00284657" w:rsidRDefault="00284657" w:rsidP="001F1323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 w:rsidRPr="00284657">
        <w:rPr>
          <w:b/>
          <w:bCs/>
          <w:i/>
          <w:color w:val="000000"/>
          <w:sz w:val="28"/>
          <w:szCs w:val="27"/>
        </w:rPr>
        <w:t> </w:t>
      </w:r>
      <w:r w:rsidRPr="00284657">
        <w:rPr>
          <w:i/>
          <w:color w:val="000000"/>
          <w:sz w:val="28"/>
          <w:szCs w:val="27"/>
        </w:rPr>
        <w:t>По команде «ночь» дети закрывают глаза. По выбору педагога один из детей рассказывает любое стихотворение. По команде «день» все открывают глаза и называют имя читавшего</w:t>
      </w:r>
      <w:r>
        <w:rPr>
          <w:i/>
          <w:color w:val="000000"/>
          <w:sz w:val="28"/>
          <w:szCs w:val="27"/>
        </w:rPr>
        <w:t>.</w:t>
      </w:r>
    </w:p>
    <w:p w:rsidR="00284657" w:rsidRDefault="00284657" w:rsidP="001F1323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</w:p>
    <w:p w:rsidR="00284657" w:rsidRDefault="00284657" w:rsidP="001F1323">
      <w:pPr>
        <w:spacing w:after="0" w:line="240" w:lineRule="auto"/>
        <w:ind w:firstLine="709"/>
        <w:jc w:val="center"/>
        <w:rPr>
          <w:rFonts w:ascii="Monotype Corsiva" w:hAnsi="Monotype Corsiva"/>
          <w:bCs/>
          <w:color w:val="000000"/>
          <w:sz w:val="32"/>
          <w:szCs w:val="27"/>
        </w:rPr>
      </w:pPr>
      <w:r w:rsidRPr="00284657">
        <w:rPr>
          <w:rFonts w:ascii="Monotype Corsiva" w:hAnsi="Monotype Corsiva"/>
          <w:bCs/>
          <w:color w:val="000000"/>
          <w:sz w:val="32"/>
          <w:szCs w:val="27"/>
        </w:rPr>
        <w:t>Игры и упражнения на развитие интонационной выразительности</w:t>
      </w:r>
    </w:p>
    <w:p w:rsidR="001F1323" w:rsidRDefault="001F1323" w:rsidP="001F1323">
      <w:pPr>
        <w:spacing w:after="0" w:line="240" w:lineRule="auto"/>
        <w:ind w:firstLine="709"/>
        <w:jc w:val="center"/>
        <w:rPr>
          <w:rFonts w:ascii="Monotype Corsiva" w:hAnsi="Monotype Corsiva"/>
          <w:bCs/>
          <w:color w:val="000000"/>
          <w:sz w:val="32"/>
          <w:szCs w:val="27"/>
        </w:rPr>
      </w:pPr>
    </w:p>
    <w:p w:rsidR="00284657" w:rsidRPr="00284657" w:rsidRDefault="00284657" w:rsidP="0028465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«Настроение»</w:t>
      </w:r>
    </w:p>
    <w:p w:rsidR="00284657" w:rsidRDefault="00284657" w:rsidP="00284657">
      <w:pPr>
        <w:spacing w:after="0" w:line="240" w:lineRule="auto"/>
        <w:ind w:firstLine="709"/>
        <w:rPr>
          <w:i/>
          <w:iCs/>
          <w:color w:val="000000"/>
          <w:sz w:val="28"/>
          <w:szCs w:val="27"/>
        </w:rPr>
      </w:pPr>
      <w:r w:rsidRPr="00284657">
        <w:rPr>
          <w:i/>
          <w:color w:val="000000"/>
          <w:sz w:val="28"/>
          <w:szCs w:val="27"/>
        </w:rPr>
        <w:t>Произнесите заданные слова, выражая голосом разные чувства и настроения. А ребята попробуют определить эти чувства.  Н</w:t>
      </w:r>
      <w:r>
        <w:rPr>
          <w:i/>
          <w:color w:val="000000"/>
          <w:sz w:val="28"/>
          <w:szCs w:val="27"/>
        </w:rPr>
        <w:t>апример</w:t>
      </w:r>
      <w:r w:rsidRPr="00284657">
        <w:rPr>
          <w:i/>
          <w:color w:val="000000"/>
          <w:sz w:val="28"/>
          <w:szCs w:val="27"/>
        </w:rPr>
        <w:t>: </w:t>
      </w:r>
      <w:r w:rsidRPr="00284657">
        <w:rPr>
          <w:i/>
          <w:iCs/>
          <w:color w:val="000000"/>
          <w:sz w:val="28"/>
          <w:szCs w:val="27"/>
        </w:rPr>
        <w:t>«Молодец!»</w:t>
      </w:r>
    </w:p>
    <w:p w:rsidR="001F1323" w:rsidRDefault="001F1323" w:rsidP="00284657">
      <w:pPr>
        <w:spacing w:after="0" w:line="240" w:lineRule="auto"/>
        <w:ind w:firstLine="709"/>
        <w:rPr>
          <w:i/>
          <w:iCs/>
          <w:color w:val="000000"/>
          <w:sz w:val="28"/>
          <w:szCs w:val="27"/>
        </w:rPr>
      </w:pPr>
    </w:p>
    <w:p w:rsidR="00284657" w:rsidRPr="00284657" w:rsidRDefault="00284657" w:rsidP="0028465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«Найди важное слово»</w:t>
      </w:r>
      <w:r w:rsidRPr="00284657">
        <w:rPr>
          <w:rFonts w:ascii="Times New Roman" w:hAnsi="Times New Roman" w:cs="Times New Roman"/>
          <w:i/>
          <w:color w:val="000000"/>
          <w:sz w:val="28"/>
          <w:szCs w:val="27"/>
          <w:u w:val="single"/>
        </w:rPr>
        <w:t> </w:t>
      </w:r>
    </w:p>
    <w:p w:rsidR="00284657" w:rsidRDefault="00284657" w:rsidP="00284657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 w:rsidRPr="00284657">
        <w:rPr>
          <w:i/>
          <w:color w:val="000000"/>
          <w:sz w:val="28"/>
          <w:szCs w:val="27"/>
        </w:rPr>
        <w:t>Педагог произносит фразу, выделяя голосом одно слово. Ребенок должен найти его.</w:t>
      </w:r>
    </w:p>
    <w:p w:rsidR="001F1323" w:rsidRDefault="001F1323" w:rsidP="0028465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</w:p>
    <w:p w:rsidR="001F1323" w:rsidRDefault="001F1323" w:rsidP="0028465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</w:p>
    <w:p w:rsidR="001F1323" w:rsidRDefault="001F1323" w:rsidP="0028465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</w:p>
    <w:p w:rsidR="00284657" w:rsidRPr="00284657" w:rsidRDefault="00284657" w:rsidP="0028465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</w:pPr>
      <w:r w:rsidRPr="00284657">
        <w:rPr>
          <w:rFonts w:ascii="Times New Roman" w:hAnsi="Times New Roman" w:cs="Times New Roman"/>
          <w:b/>
          <w:bCs/>
          <w:i/>
          <w:color w:val="000000"/>
          <w:sz w:val="28"/>
          <w:szCs w:val="27"/>
          <w:u w:val="single"/>
        </w:rPr>
        <w:t>«Определи тон»</w:t>
      </w:r>
    </w:p>
    <w:p w:rsidR="00284657" w:rsidRDefault="00284657" w:rsidP="00284657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 w:rsidRPr="00284657">
        <w:rPr>
          <w:b/>
          <w:bCs/>
          <w:i/>
          <w:color w:val="000000"/>
          <w:sz w:val="28"/>
          <w:szCs w:val="27"/>
        </w:rPr>
        <w:t> </w:t>
      </w:r>
      <w:r w:rsidRPr="00284657">
        <w:rPr>
          <w:i/>
          <w:color w:val="000000"/>
          <w:sz w:val="28"/>
          <w:szCs w:val="27"/>
        </w:rPr>
        <w:t>Педагог произносит фразу разным тоном. Дети должны определить характер тона, то есть, с каким чувством была произнесена фраза</w:t>
      </w:r>
      <w:r>
        <w:rPr>
          <w:i/>
          <w:color w:val="000000"/>
          <w:sz w:val="28"/>
          <w:szCs w:val="27"/>
        </w:rPr>
        <w:t>:</w:t>
      </w:r>
      <w:r w:rsidRPr="00284657">
        <w:rPr>
          <w:i/>
          <w:color w:val="000000"/>
          <w:sz w:val="28"/>
          <w:szCs w:val="27"/>
        </w:rPr>
        <w:t> </w:t>
      </w:r>
      <w:r>
        <w:rPr>
          <w:i/>
          <w:color w:val="000000"/>
          <w:sz w:val="28"/>
          <w:szCs w:val="27"/>
        </w:rPr>
        <w:t>«</w:t>
      </w:r>
      <w:r w:rsidRPr="00284657">
        <w:rPr>
          <w:i/>
          <w:iCs/>
          <w:color w:val="000000"/>
          <w:sz w:val="28"/>
          <w:szCs w:val="27"/>
        </w:rPr>
        <w:t>Завтра обещают дождь</w:t>
      </w:r>
      <w:r>
        <w:rPr>
          <w:i/>
          <w:iCs/>
          <w:color w:val="000000"/>
          <w:sz w:val="28"/>
          <w:szCs w:val="27"/>
        </w:rPr>
        <w:t>»</w:t>
      </w:r>
      <w:r w:rsidRPr="00284657">
        <w:rPr>
          <w:i/>
          <w:iCs/>
          <w:color w:val="000000"/>
          <w:sz w:val="28"/>
          <w:szCs w:val="27"/>
        </w:rPr>
        <w:t>: -</w:t>
      </w:r>
      <w:r w:rsidRPr="00284657">
        <w:rPr>
          <w:i/>
          <w:color w:val="000000"/>
          <w:sz w:val="28"/>
          <w:szCs w:val="27"/>
        </w:rPr>
        <w:t> радостно, грустно, равнодушно, удивленно, с досадой и огорчением.</w:t>
      </w:r>
    </w:p>
    <w:p w:rsidR="001F1323" w:rsidRDefault="001F1323" w:rsidP="00284657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</w:p>
    <w:p w:rsidR="00284657" w:rsidRPr="00284657" w:rsidRDefault="00284657" w:rsidP="0028465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1"/>
          <w:u w:val="single"/>
        </w:rPr>
      </w:pPr>
      <w:r w:rsidRPr="00284657">
        <w:rPr>
          <w:b/>
          <w:bCs/>
          <w:i/>
          <w:color w:val="000000"/>
          <w:sz w:val="28"/>
          <w:szCs w:val="27"/>
          <w:u w:val="single"/>
        </w:rPr>
        <w:t>«Мимический веер»</w:t>
      </w:r>
    </w:p>
    <w:p w:rsidR="00284657" w:rsidRDefault="00284657" w:rsidP="00284657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7"/>
        </w:rPr>
      </w:pPr>
      <w:r w:rsidRPr="00284657">
        <w:rPr>
          <w:rFonts w:asciiTheme="minorHAnsi" w:hAnsiTheme="minorHAnsi"/>
          <w:color w:val="000000"/>
          <w:sz w:val="28"/>
          <w:szCs w:val="27"/>
        </w:rPr>
        <w:t>Дети повторяют предложенную или самостоятельно составленную фразу с выбранной на веере или заданной педагогом интонацией.</w:t>
      </w:r>
    </w:p>
    <w:p w:rsidR="001F1323" w:rsidRDefault="001F1323" w:rsidP="00284657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7"/>
        </w:rPr>
      </w:pPr>
    </w:p>
    <w:p w:rsidR="001F1323" w:rsidRPr="00284657" w:rsidRDefault="001F1323" w:rsidP="00284657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 w:cs="Arial"/>
          <w:color w:val="000000"/>
          <w:sz w:val="22"/>
          <w:szCs w:val="21"/>
        </w:rPr>
      </w:pPr>
    </w:p>
    <w:p w:rsidR="00284657" w:rsidRPr="00284657" w:rsidRDefault="00284657" w:rsidP="00284657">
      <w:pPr>
        <w:spacing w:after="0" w:line="240" w:lineRule="auto"/>
        <w:ind w:firstLine="709"/>
        <w:rPr>
          <w:i/>
          <w:color w:val="000000"/>
          <w:sz w:val="28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2020726" cy="1695450"/>
            <wp:effectExtent l="19050" t="0" r="0" b="0"/>
            <wp:docPr id="29" name="Рисунок 29" descr="https://www.pngkey.com/png/full/839-8396238_free-butterfly-vector-graphics-butterfly-graph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pngkey.com/png/full/839-8396238_free-butterfly-vector-graphics-butterfly-graphic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30" cy="169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657" w:rsidRPr="00284657" w:rsidSect="006413CA"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7A8"/>
    <w:multiLevelType w:val="multilevel"/>
    <w:tmpl w:val="B7CA6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11B76"/>
    <w:multiLevelType w:val="multilevel"/>
    <w:tmpl w:val="7EA4F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6920"/>
    <w:multiLevelType w:val="multilevel"/>
    <w:tmpl w:val="7C228A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3CA"/>
    <w:rsid w:val="000202DA"/>
    <w:rsid w:val="00081C37"/>
    <w:rsid w:val="001379AE"/>
    <w:rsid w:val="001F1323"/>
    <w:rsid w:val="00284657"/>
    <w:rsid w:val="004E3EB7"/>
    <w:rsid w:val="006413CA"/>
    <w:rsid w:val="006429A0"/>
    <w:rsid w:val="008B5637"/>
    <w:rsid w:val="009E2033"/>
    <w:rsid w:val="00A80007"/>
    <w:rsid w:val="00AF2BB5"/>
    <w:rsid w:val="00D239D7"/>
    <w:rsid w:val="00E6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2021-02-03T06:56:00Z</dcterms:created>
  <dcterms:modified xsi:type="dcterms:W3CDTF">2026-03-24T11:04:00Z</dcterms:modified>
</cp:coreProperties>
</file>